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1C91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&#13;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64F9B0CE" w:rsidR="0055303F" w:rsidRPr="001A302E" w:rsidRDefault="00CA5156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>Disability Rights in Child Care Settings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0A0906B9" w14:textId="59F73020" w:rsidR="001E0EBA" w:rsidRDefault="00CA5156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proofErr w:type="spellStart"/>
      <w:r>
        <w:rPr>
          <w:rFonts w:ascii="Arial" w:hAnsi="Arial" w:cs="Arial"/>
          <w:color w:val="323E4F" w:themeColor="text2" w:themeShade="BF"/>
          <w:sz w:val="22"/>
          <w:szCs w:val="22"/>
        </w:rPr>
        <w:t>Giani</w:t>
      </w:r>
      <w:proofErr w:type="spellEnd"/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23E4F" w:themeColor="text2" w:themeShade="BF"/>
          <w:sz w:val="22"/>
          <w:szCs w:val="22"/>
        </w:rPr>
        <w:t>Interiano</w:t>
      </w:r>
      <w:proofErr w:type="spellEnd"/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 Brown</w:t>
      </w:r>
    </w:p>
    <w:p w14:paraId="6638153F" w14:textId="77777777" w:rsidR="00D07C39" w:rsidRDefault="00D07C39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27CC40AF" w:rsidR="00BA26A1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650F1F76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6E756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&#13;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CA5156">
        <w:rPr>
          <w:rFonts w:ascii="Arial" w:hAnsi="Arial" w:cs="Arial"/>
          <w:color w:val="323E4F" w:themeColor="text2" w:themeShade="BF"/>
          <w:sz w:val="26"/>
          <w:szCs w:val="26"/>
        </w:rPr>
        <w:t>Disability Rights in Child Care Settings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CA5156">
        <w:rPr>
          <w:rFonts w:ascii="Arial" w:hAnsi="Arial" w:cs="Arial"/>
          <w:color w:val="323E4F" w:themeColor="text2" w:themeShade="BF"/>
          <w:sz w:val="26"/>
          <w:szCs w:val="26"/>
        </w:rPr>
        <w:t>February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CA5156">
        <w:rPr>
          <w:rFonts w:ascii="Arial" w:hAnsi="Arial" w:cs="Arial"/>
          <w:color w:val="323E4F" w:themeColor="text2" w:themeShade="BF"/>
          <w:sz w:val="26"/>
          <w:szCs w:val="26"/>
        </w:rPr>
        <w:t>15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CA5156">
        <w:rPr>
          <w:rFonts w:ascii="Arial" w:hAnsi="Arial" w:cs="Arial"/>
          <w:color w:val="323E4F" w:themeColor="text2" w:themeShade="BF"/>
          <w:sz w:val="26"/>
          <w:szCs w:val="26"/>
        </w:rPr>
        <w:t>3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E921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&#13;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C62" w14:textId="77777777" w:rsidR="00A1471F" w:rsidRDefault="00A1471F" w:rsidP="000645DF">
      <w:r>
        <w:separator/>
      </w:r>
    </w:p>
  </w:endnote>
  <w:endnote w:type="continuationSeparator" w:id="0">
    <w:p w14:paraId="6342A85A" w14:textId="77777777" w:rsidR="00A1471F" w:rsidRDefault="00A1471F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panose1 w:val="020B0604020202020204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7E15" w14:textId="77777777" w:rsidR="00A1471F" w:rsidRDefault="00A1471F" w:rsidP="000645DF">
      <w:r>
        <w:separator/>
      </w:r>
    </w:p>
  </w:footnote>
  <w:footnote w:type="continuationSeparator" w:id="0">
    <w:p w14:paraId="251BCF36" w14:textId="77777777" w:rsidR="00A1471F" w:rsidRDefault="00A1471F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55A04"/>
    <w:rsid w:val="002B1A2C"/>
    <w:rsid w:val="002C2AFB"/>
    <w:rsid w:val="00363553"/>
    <w:rsid w:val="003C5C2F"/>
    <w:rsid w:val="004B54E0"/>
    <w:rsid w:val="004D6BCA"/>
    <w:rsid w:val="00501C8F"/>
    <w:rsid w:val="0055303F"/>
    <w:rsid w:val="0056268D"/>
    <w:rsid w:val="005A2262"/>
    <w:rsid w:val="005E56E7"/>
    <w:rsid w:val="006053D0"/>
    <w:rsid w:val="006E6BA4"/>
    <w:rsid w:val="007A18D8"/>
    <w:rsid w:val="007C42CC"/>
    <w:rsid w:val="008F0158"/>
    <w:rsid w:val="00924E18"/>
    <w:rsid w:val="009A2ED5"/>
    <w:rsid w:val="00A1471F"/>
    <w:rsid w:val="00B10267"/>
    <w:rsid w:val="00B1384B"/>
    <w:rsid w:val="00B15A37"/>
    <w:rsid w:val="00B713B9"/>
    <w:rsid w:val="00B94985"/>
    <w:rsid w:val="00BA26A1"/>
    <w:rsid w:val="00C87CC9"/>
    <w:rsid w:val="00CA5156"/>
    <w:rsid w:val="00D07C39"/>
    <w:rsid w:val="00D80313"/>
    <w:rsid w:val="00E06E65"/>
    <w:rsid w:val="00E72A95"/>
    <w:rsid w:val="00EC7547"/>
    <w:rsid w:val="00EE4203"/>
    <w:rsid w:val="00EF00E7"/>
    <w:rsid w:val="00F054B9"/>
    <w:rsid w:val="00F6007E"/>
    <w:rsid w:val="00F831C2"/>
    <w:rsid w:val="00F836D7"/>
    <w:rsid w:val="00FD5FA9"/>
    <w:rsid w:val="22F65A75"/>
    <w:rsid w:val="2F74CF70"/>
    <w:rsid w:val="464907F4"/>
    <w:rsid w:val="527F7D8E"/>
    <w:rsid w:val="53B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6" ma:contentTypeDescription="Create a new document." ma:contentTypeScope="" ma:versionID="34677db6fe79e4d533ade0beddeae066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0b24a18538ec5cd3f61cda77fbf26e9c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Props1.xml><?xml version="1.0" encoding="utf-8"?>
<ds:datastoreItem xmlns:ds="http://schemas.openxmlformats.org/officeDocument/2006/customXml" ds:itemID="{70A782A8-938A-4FA2-9D7A-C00DF1F5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docMetadata/LabelInfo.xml><?xml version="1.0" encoding="utf-8"?>
<clbl:labelList xmlns:clbl="http://schemas.microsoft.com/office/2020/mipLabelMetadata">
  <clbl:label id="{3184c43c-8eba-4c85-8954-a0ff159d287d}" enabled="0" method="" siteId="{3184c43c-8eba-4c85-8954-a0ff159d2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C:\Users\InesRosales\OneDrive - Alliance for Children's Rights\Documents\Webinars\ACR_WebinarCertificateofCompletion.dotx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3</cp:revision>
  <dcterms:created xsi:type="dcterms:W3CDTF">2023-02-15T23:53:00Z</dcterms:created>
  <dcterms:modified xsi:type="dcterms:W3CDTF">2023-02-15T23:54:00Z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