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F160F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  <w:r w:rsidRPr="0055303F">
        <w:rPr>
          <w:rFonts w:ascii="Arial" w:hAnsi="Arial" w:cs="Arial"/>
          <w:noProof/>
          <w:color w:val="44546A" w:themeColor="text2"/>
          <w:sz w:val="36"/>
          <w:szCs w:val="36"/>
        </w:rPr>
        <w:drawing>
          <wp:inline distT="0" distB="0" distL="0" distR="0" wp14:anchorId="31847941" wp14:editId="422C7886">
            <wp:extent cx="1838169" cy="685631"/>
            <wp:effectExtent l="0" t="0" r="0" b="0"/>
            <wp:docPr id="2" name="Picture 2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_ACR_Logo_Grey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395" t="19998" r="6592" b="16872"/>
                    <a:stretch/>
                  </pic:blipFill>
                  <pic:spPr bwMode="auto">
                    <a:xfrm>
                      <a:off x="0" y="0"/>
                      <a:ext cx="1942552" cy="72456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D8E2872" w14:textId="77777777" w:rsidR="0055303F" w:rsidRPr="0055303F" w:rsidRDefault="0055303F" w:rsidP="0055303F">
      <w:pPr>
        <w:jc w:val="center"/>
        <w:rPr>
          <w:rFonts w:ascii="Arial" w:hAnsi="Arial" w:cs="Arial"/>
          <w:color w:val="8496B0" w:themeColor="text2" w:themeTint="99"/>
          <w:sz w:val="36"/>
          <w:szCs w:val="36"/>
        </w:rPr>
      </w:pPr>
    </w:p>
    <w:p w14:paraId="01B285F1" w14:textId="77777777" w:rsidR="0055303F" w:rsidRPr="000645DF" w:rsidRDefault="0055303F" w:rsidP="0055303F">
      <w:pPr>
        <w:jc w:val="center"/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</w:pPr>
      <w:r w:rsidRPr="000645DF">
        <w:rPr>
          <w:rFonts w:ascii="Arial Black" w:hAnsi="Arial Black" w:cs="Arial"/>
          <w:b/>
          <w:bCs/>
          <w:color w:val="8496B0" w:themeColor="text2" w:themeTint="99"/>
          <w:spacing w:val="30"/>
          <w:sz w:val="32"/>
          <w:szCs w:val="32"/>
        </w:rPr>
        <w:t>CERTIFICATE OF COMPLETION</w:t>
      </w:r>
    </w:p>
    <w:p w14:paraId="38C93103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196A1E5B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187237" wp14:editId="27E2710A">
                <wp:simplePos x="0" y="0"/>
                <wp:positionH relativeFrom="column">
                  <wp:posOffset>-22485</wp:posOffset>
                </wp:positionH>
                <wp:positionV relativeFrom="paragraph">
                  <wp:posOffset>188075</wp:posOffset>
                </wp:positionV>
                <wp:extent cx="5958371" cy="0"/>
                <wp:effectExtent l="0" t="25400" r="36195" b="381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58371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64A4CF3" id="Straight Connector 3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75pt,14.8pt" to="467.4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" strokecolor="#d5dce4 [671]" strokeweight="4.5pt">
                <v:stroke joinstyle="miter"/>
              </v:line>
            </w:pict>
          </mc:Fallback>
        </mc:AlternateContent>
      </w:r>
    </w:p>
    <w:p w14:paraId="171B4082" w14:textId="77777777" w:rsidR="0055303F" w:rsidRDefault="0055303F" w:rsidP="0055303F">
      <w:pPr>
        <w:jc w:val="center"/>
        <w:rPr>
          <w:rFonts w:ascii="Arial" w:hAnsi="Arial" w:cs="Arial"/>
          <w:b/>
          <w:bCs/>
          <w:color w:val="8496B0" w:themeColor="text2" w:themeTint="99"/>
          <w:spacing w:val="30"/>
          <w:sz w:val="40"/>
          <w:szCs w:val="40"/>
        </w:rPr>
      </w:pPr>
    </w:p>
    <w:p w14:paraId="0B867E97" w14:textId="0019F8A8" w:rsidR="0055303F" w:rsidRPr="001A302E" w:rsidRDefault="00821CE1" w:rsidP="0055303F">
      <w:pPr>
        <w:jc w:val="center"/>
        <w:rPr>
          <w:rFonts w:ascii="Arial" w:hAnsi="Arial" w:cs="Arial"/>
          <w:color w:val="323E4F" w:themeColor="text2" w:themeShade="BF"/>
          <w:sz w:val="42"/>
          <w:szCs w:val="42"/>
        </w:rPr>
      </w:pPr>
      <w:r w:rsidRPr="00821CE1">
        <w:rPr>
          <w:rFonts w:ascii="Arial" w:hAnsi="Arial" w:cs="Arial"/>
          <w:color w:val="323E4F" w:themeColor="text2" w:themeShade="BF"/>
          <w:sz w:val="42"/>
          <w:szCs w:val="42"/>
        </w:rPr>
        <w:t>Status of School Stability and Transportation in California: Ensuring Youth in Foster Care Can Access their School of Origin</w:t>
      </w:r>
    </w:p>
    <w:p w14:paraId="41B325A5" w14:textId="77777777" w:rsidR="0055303F" w:rsidRP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5D64F3D9" w14:textId="40235DA4" w:rsidR="00D07C39" w:rsidRPr="006053D0" w:rsidRDefault="0055303F" w:rsidP="006053D0">
      <w:pPr>
        <w:spacing w:after="80"/>
        <w:jc w:val="center"/>
        <w:rPr>
          <w:rFonts w:ascii="Arial" w:hAnsi="Arial" w:cs="Arial"/>
          <w:b/>
          <w:bCs/>
          <w:color w:val="323E4F" w:themeColor="text2" w:themeShade="BF"/>
        </w:rPr>
      </w:pPr>
      <w:r w:rsidRPr="0055303F">
        <w:rPr>
          <w:rFonts w:ascii="Arial" w:hAnsi="Arial" w:cs="Arial"/>
          <w:b/>
          <w:bCs/>
          <w:color w:val="323E4F" w:themeColor="text2" w:themeShade="BF"/>
        </w:rPr>
        <w:t>Presenters:</w:t>
      </w:r>
    </w:p>
    <w:p w14:paraId="0A0906B9" w14:textId="4B9AF863" w:rsidR="001E0EBA" w:rsidRDefault="00821CE1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Jill Rowland</w:t>
      </w:r>
    </w:p>
    <w:p w14:paraId="1337DE49" w14:textId="05AC92AE" w:rsidR="00821CE1" w:rsidRDefault="00821CE1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Alaina Moonves-Leb</w:t>
      </w:r>
    </w:p>
    <w:p w14:paraId="4883E032" w14:textId="2D7D04E0" w:rsidR="00821CE1" w:rsidRDefault="00821CE1" w:rsidP="00C87CC9">
      <w:pPr>
        <w:spacing w:line="276" w:lineRule="auto"/>
        <w:jc w:val="center"/>
        <w:rPr>
          <w:rFonts w:ascii="Arial" w:hAnsi="Arial" w:cs="Arial"/>
          <w:color w:val="323E4F" w:themeColor="text2" w:themeShade="BF"/>
          <w:sz w:val="22"/>
          <w:szCs w:val="22"/>
        </w:rPr>
      </w:pPr>
      <w:r>
        <w:rPr>
          <w:rFonts w:ascii="Arial" w:hAnsi="Arial" w:cs="Arial"/>
          <w:color w:val="323E4F" w:themeColor="text2" w:themeShade="BF"/>
          <w:sz w:val="22"/>
          <w:szCs w:val="22"/>
        </w:rPr>
        <w:t>Danielle Wondra</w:t>
      </w:r>
    </w:p>
    <w:p w14:paraId="5D91F3FA" w14:textId="27CC40AF" w:rsidR="00BA26A1" w:rsidRDefault="00BA26A1" w:rsidP="00821CE1">
      <w:pPr>
        <w:spacing w:line="360" w:lineRule="auto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61DA46D3" w14:textId="77777777" w:rsidR="006053D0" w:rsidRPr="0055303F" w:rsidRDefault="006053D0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8"/>
          <w:szCs w:val="28"/>
        </w:rPr>
      </w:pPr>
    </w:p>
    <w:p w14:paraId="1F869FCC" w14:textId="02E7DD7F" w:rsidR="0055303F" w:rsidRPr="001A302E" w:rsidRDefault="006E6BA4" w:rsidP="0055303F">
      <w:pPr>
        <w:spacing w:line="360" w:lineRule="auto"/>
        <w:jc w:val="center"/>
        <w:rPr>
          <w:rFonts w:ascii="Arial" w:hAnsi="Arial" w:cs="Arial"/>
          <w:color w:val="323E4F" w:themeColor="text2" w:themeShade="BF"/>
          <w:sz w:val="26"/>
          <w:szCs w:val="26"/>
        </w:rPr>
      </w:pPr>
      <w:r w:rsidRPr="001A302E">
        <w:rPr>
          <w:rFonts w:ascii="Arial" w:hAnsi="Arial" w:cs="Arial"/>
          <w:b/>
          <w:bCs/>
          <w:noProof/>
          <w:color w:val="44546A" w:themeColor="text2"/>
          <w:spacing w:val="3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1743EE" wp14:editId="5895DD3F">
                <wp:simplePos x="0" y="0"/>
                <wp:positionH relativeFrom="column">
                  <wp:posOffset>1551483</wp:posOffset>
                </wp:positionH>
                <wp:positionV relativeFrom="paragraph">
                  <wp:posOffset>173907</wp:posOffset>
                </wp:positionV>
                <wp:extent cx="2630368" cy="0"/>
                <wp:effectExtent l="0" t="0" r="11430" b="127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30368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FE1ADAB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2.15pt,13.7pt" to="329.25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" strokecolor="#8496b0 [1951]" strokeweight="1pt">
                <v:stroke dashstyle="1 1" joinstyle="miter"/>
              </v:line>
            </w:pict>
          </mc:Fallback>
        </mc:AlternateConten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This certifies that </w:t>
      </w:r>
      <w:r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         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 </w:t>
      </w:r>
      <w:r w:rsidR="0055303F" w:rsidRPr="001A302E">
        <w:rPr>
          <w:rFonts w:ascii="Arial" w:hAnsi="Arial" w:cs="Arial"/>
          <w:color w:val="FFFFFF" w:themeColor="background1"/>
          <w:sz w:val="26"/>
          <w:szCs w:val="26"/>
          <w:u w:val="single"/>
        </w:rPr>
        <w:t xml:space="preserve">                                           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attended the </w:t>
      </w:r>
      <w:r w:rsidR="00821CE1">
        <w:rPr>
          <w:rFonts w:ascii="Arial" w:hAnsi="Arial" w:cs="Arial"/>
          <w:color w:val="323E4F" w:themeColor="text2" w:themeShade="BF"/>
          <w:sz w:val="26"/>
          <w:szCs w:val="26"/>
        </w:rPr>
        <w:t>1.5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hour “</w:t>
      </w:r>
      <w:r w:rsidR="00821CE1" w:rsidRPr="00821CE1">
        <w:rPr>
          <w:rFonts w:ascii="Arial" w:hAnsi="Arial" w:cs="Arial"/>
          <w:color w:val="323E4F" w:themeColor="text2" w:themeShade="BF"/>
          <w:sz w:val="26"/>
          <w:szCs w:val="26"/>
        </w:rPr>
        <w:t>Status of School Stability and Transportation in California: Ensuring Youth in Foster Care Can Access their School of Origin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” Webinar Training on </w:t>
      </w:r>
      <w:r w:rsidR="0056268D">
        <w:rPr>
          <w:rFonts w:ascii="Arial" w:hAnsi="Arial" w:cs="Arial"/>
          <w:color w:val="323E4F" w:themeColor="text2" w:themeShade="BF"/>
          <w:sz w:val="26"/>
          <w:szCs w:val="26"/>
        </w:rPr>
        <w:t>April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 xml:space="preserve"> </w:t>
      </w:r>
      <w:r w:rsidR="00821CE1">
        <w:rPr>
          <w:rFonts w:ascii="Arial" w:hAnsi="Arial" w:cs="Arial"/>
          <w:color w:val="323E4F" w:themeColor="text2" w:themeShade="BF"/>
          <w:sz w:val="26"/>
          <w:szCs w:val="26"/>
        </w:rPr>
        <w:t>29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, 202</w:t>
      </w:r>
      <w:r w:rsidR="00F6007E">
        <w:rPr>
          <w:rFonts w:ascii="Arial" w:hAnsi="Arial" w:cs="Arial"/>
          <w:color w:val="323E4F" w:themeColor="text2" w:themeShade="BF"/>
          <w:sz w:val="26"/>
          <w:szCs w:val="26"/>
        </w:rPr>
        <w:t>1</w:t>
      </w:r>
      <w:r w:rsidR="0055303F" w:rsidRPr="001A302E">
        <w:rPr>
          <w:rFonts w:ascii="Arial" w:hAnsi="Arial" w:cs="Arial"/>
          <w:color w:val="323E4F" w:themeColor="text2" w:themeShade="BF"/>
          <w:sz w:val="26"/>
          <w:szCs w:val="26"/>
        </w:rPr>
        <w:t>.</w:t>
      </w:r>
    </w:p>
    <w:p w14:paraId="05256CAC" w14:textId="27EC6AD8" w:rsidR="00BA26A1" w:rsidRDefault="00BA26A1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33CB98BE" w14:textId="77777777" w:rsidR="007A18D8" w:rsidRDefault="007A18D8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2C6B65F1" w14:textId="7EAFDA29" w:rsidR="0055303F" w:rsidRDefault="0055303F" w:rsidP="001A302E">
      <w:pPr>
        <w:rPr>
          <w:rFonts w:ascii="Arial" w:hAnsi="Arial" w:cs="Arial"/>
          <w:color w:val="323E4F" w:themeColor="text2" w:themeShade="BF"/>
          <w:sz w:val="44"/>
          <w:szCs w:val="44"/>
        </w:rPr>
      </w:pPr>
      <w:r>
        <w:rPr>
          <w:rFonts w:ascii="Arial" w:hAnsi="Arial" w:cs="Arial"/>
          <w:noProof/>
          <w:color w:val="44546A" w:themeColor="text2"/>
          <w:sz w:val="44"/>
          <w:szCs w:val="44"/>
        </w:rPr>
        <w:drawing>
          <wp:anchor distT="0" distB="0" distL="114300" distR="114300" simplePos="0" relativeHeight="251660288" behindDoc="0" locked="0" layoutInCell="1" allowOverlap="1" wp14:anchorId="0855A749" wp14:editId="4AAE16F3">
            <wp:simplePos x="0" y="0"/>
            <wp:positionH relativeFrom="column">
              <wp:posOffset>3943350</wp:posOffset>
            </wp:positionH>
            <wp:positionV relativeFrom="paragraph">
              <wp:posOffset>165735</wp:posOffset>
            </wp:positionV>
            <wp:extent cx="1460500" cy="688522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60500" cy="6885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F32889F" w14:textId="77777777" w:rsidR="0055303F" w:rsidRDefault="0055303F" w:rsidP="0055303F">
      <w:pPr>
        <w:jc w:val="center"/>
        <w:rPr>
          <w:rFonts w:ascii="Arial" w:hAnsi="Arial" w:cs="Arial"/>
          <w:color w:val="323E4F" w:themeColor="text2" w:themeShade="BF"/>
          <w:sz w:val="44"/>
          <w:szCs w:val="44"/>
        </w:rPr>
      </w:pPr>
    </w:p>
    <w:p w14:paraId="40B00CD6" w14:textId="77777777" w:rsidR="0055303F" w:rsidRDefault="006E6BA4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>
        <w:rPr>
          <w:rFonts w:ascii="Arial" w:hAnsi="Arial" w:cs="Arial"/>
          <w:b/>
          <w:bCs/>
          <w:noProof/>
          <w:color w:val="44546A" w:themeColor="text2"/>
          <w:spacing w:val="3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A5D160" wp14:editId="325E3328">
                <wp:simplePos x="0" y="0"/>
                <wp:positionH relativeFrom="column">
                  <wp:posOffset>0</wp:posOffset>
                </wp:positionH>
                <wp:positionV relativeFrom="paragraph">
                  <wp:posOffset>110230</wp:posOffset>
                </wp:positionV>
                <wp:extent cx="2608289" cy="0"/>
                <wp:effectExtent l="0" t="0" r="8255" b="127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08289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E68C9BE" id="Straight Connector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7pt" to="205.4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" strokecolor="#8496b0 [1951]" strokeweight="1pt">
                <v:stroke dashstyle="1 1" joinstyle="miter"/>
              </v:line>
            </w:pict>
          </mc:Fallback>
        </mc:AlternateContent>
      </w:r>
    </w:p>
    <w:p w14:paraId="3CE935C0" w14:textId="3209FFAA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</w:rPr>
      </w:pPr>
      <w:r w:rsidRPr="0055303F">
        <w:rPr>
          <w:rFonts w:ascii="Arial" w:hAnsi="Arial" w:cs="Arial"/>
          <w:color w:val="323E4F" w:themeColor="text2" w:themeShade="BF"/>
        </w:rPr>
        <w:t>Attendee Signature</w:t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 w:rsidRPr="0055303F">
        <w:rPr>
          <w:rFonts w:ascii="Arial" w:hAnsi="Arial" w:cs="Arial"/>
          <w:color w:val="323E4F" w:themeColor="text2" w:themeShade="BF"/>
        </w:rPr>
        <w:tab/>
      </w:r>
      <w:r>
        <w:rPr>
          <w:rFonts w:ascii="Arial" w:hAnsi="Arial" w:cs="Arial"/>
          <w:color w:val="323E4F" w:themeColor="text2" w:themeShade="BF"/>
        </w:rPr>
        <w:tab/>
      </w:r>
      <w:r w:rsidR="00501C8F">
        <w:rPr>
          <w:rFonts w:ascii="Arial" w:hAnsi="Arial" w:cs="Arial"/>
          <w:b/>
          <w:bCs/>
          <w:color w:val="323E4F" w:themeColor="text2" w:themeShade="BF"/>
        </w:rPr>
        <w:t>Kr</w:t>
      </w:r>
      <w:r w:rsidR="00D80313">
        <w:rPr>
          <w:rFonts w:ascii="Arial" w:hAnsi="Arial" w:cs="Arial"/>
          <w:b/>
          <w:bCs/>
          <w:color w:val="323E4F" w:themeColor="text2" w:themeShade="BF"/>
        </w:rPr>
        <w:t>istin</w:t>
      </w:r>
      <w:r w:rsidRPr="006E6BA4">
        <w:rPr>
          <w:rFonts w:ascii="Arial" w:hAnsi="Arial" w:cs="Arial"/>
          <w:b/>
          <w:bCs/>
          <w:color w:val="323E4F" w:themeColor="text2" w:themeShade="BF"/>
        </w:rPr>
        <w:t xml:space="preserve"> </w:t>
      </w:r>
      <w:r w:rsidR="00D80313">
        <w:rPr>
          <w:rFonts w:ascii="Arial" w:hAnsi="Arial" w:cs="Arial"/>
          <w:b/>
          <w:bCs/>
          <w:color w:val="323E4F" w:themeColor="text2" w:themeShade="BF"/>
        </w:rPr>
        <w:t>Power</w:t>
      </w:r>
    </w:p>
    <w:p w14:paraId="59BFCF94" w14:textId="77777777" w:rsidR="0055303F" w:rsidRPr="0055303F" w:rsidRDefault="0055303F" w:rsidP="0055303F">
      <w:pPr>
        <w:spacing w:line="276" w:lineRule="auto"/>
        <w:rPr>
          <w:rFonts w:ascii="Arial" w:hAnsi="Arial" w:cs="Arial"/>
          <w:color w:val="323E4F" w:themeColor="text2" w:themeShade="BF"/>
          <w:sz w:val="18"/>
          <w:szCs w:val="18"/>
        </w:rPr>
      </w:pP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>
        <w:rPr>
          <w:rFonts w:ascii="Arial" w:hAnsi="Arial" w:cs="Arial"/>
          <w:color w:val="323E4F" w:themeColor="text2" w:themeShade="BF"/>
          <w:sz w:val="28"/>
          <w:szCs w:val="28"/>
        </w:rPr>
        <w:tab/>
      </w: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VP, Policy and Advocacy</w:t>
      </w:r>
    </w:p>
    <w:p w14:paraId="2E8B4FE3" w14:textId="77777777" w:rsidR="0055303F" w:rsidRPr="0055303F" w:rsidRDefault="0055303F" w:rsidP="0055303F">
      <w:pPr>
        <w:ind w:left="5760" w:firstLine="720"/>
        <w:rPr>
          <w:rFonts w:ascii="Arial" w:hAnsi="Arial" w:cs="Arial"/>
          <w:color w:val="323E4F" w:themeColor="text2" w:themeShade="BF"/>
          <w:sz w:val="18"/>
          <w:szCs w:val="18"/>
        </w:rPr>
      </w:pPr>
      <w:r w:rsidRPr="0055303F">
        <w:rPr>
          <w:rFonts w:ascii="Arial" w:hAnsi="Arial" w:cs="Arial"/>
          <w:color w:val="323E4F" w:themeColor="text2" w:themeShade="BF"/>
          <w:sz w:val="18"/>
          <w:szCs w:val="18"/>
        </w:rPr>
        <w:t>Alliance for Children’s Rights</w:t>
      </w:r>
    </w:p>
    <w:sectPr w:rsidR="0055303F" w:rsidRPr="0055303F" w:rsidSect="009A2ED5"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A0E84F" w14:textId="77777777" w:rsidR="008E4B4E" w:rsidRDefault="008E4B4E" w:rsidP="000645DF">
      <w:r>
        <w:separator/>
      </w:r>
    </w:p>
  </w:endnote>
  <w:endnote w:type="continuationSeparator" w:id="0">
    <w:p w14:paraId="7A066F49" w14:textId="77777777" w:rsidR="008E4B4E" w:rsidRDefault="008E4B4E" w:rsidP="00064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ktiv Grotesk Light">
    <w:altName w:val="Mangal"/>
    <w:charset w:val="00"/>
    <w:family w:val="swiss"/>
    <w:pitch w:val="variable"/>
    <w:sig w:usb0="E100AAFF" w:usb1="D000FFFB" w:usb2="00000028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ktiv Grotesk Medium">
    <w:altName w:val="Mangal"/>
    <w:charset w:val="00"/>
    <w:family w:val="swiss"/>
    <w:pitch w:val="variable"/>
    <w:sig w:usb0="E100AAFF" w:usb1="D000FFFB" w:usb2="00000028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C9D64E" w14:textId="77777777" w:rsidR="000645DF" w:rsidRPr="000645DF" w:rsidRDefault="000645DF" w:rsidP="000645DF">
    <w:pPr>
      <w:pStyle w:val="Footer"/>
      <w:spacing w:line="276" w:lineRule="auto"/>
      <w:ind w:left="4680" w:hanging="4680"/>
      <w:rPr>
        <w:rFonts w:ascii="Aktiv Grotesk Light" w:hAnsi="Aktiv Grotesk Light" w:cs="Aktiv Grotesk Light"/>
        <w:color w:val="8496B0" w:themeColor="text2" w:themeTint="99"/>
        <w:sz w:val="16"/>
        <w:szCs w:val="16"/>
      </w:rPr>
    </w:pPr>
    <w:r w:rsidRPr="0056761D"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Alliance for Children’s Rights     </w:t>
    </w:r>
    <w:r>
      <w:rPr>
        <w:rFonts w:ascii="Aktiv Grotesk Medium" w:hAnsi="Aktiv Grotesk Medium" w:cs="Aktiv Grotesk Medium"/>
        <w:color w:val="8496B0" w:themeColor="text2" w:themeTint="99"/>
        <w:sz w:val="16"/>
        <w:szCs w:val="16"/>
      </w:rPr>
      <w:t xml:space="preserve">                               </w:t>
    </w:r>
    <w:r w:rsidRPr="0056761D">
      <w:rPr>
        <w:rFonts w:ascii="Aktiv Grotesk Light" w:hAnsi="Aktiv Grotesk Light" w:cs="Aktiv Grotesk Light"/>
        <w:color w:val="8496B0" w:themeColor="text2" w:themeTint="99"/>
        <w:sz w:val="16"/>
        <w:szCs w:val="16"/>
      </w:rPr>
      <w:t>kids-alliance.org     |    213.368.6010     |    3333 Wilshire Blvd. Los Angeles CA 90010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9C2E2B" w14:textId="77777777" w:rsidR="008E4B4E" w:rsidRDefault="008E4B4E" w:rsidP="000645DF">
      <w:r>
        <w:separator/>
      </w:r>
    </w:p>
  </w:footnote>
  <w:footnote w:type="continuationSeparator" w:id="0">
    <w:p w14:paraId="169A22EB" w14:textId="77777777" w:rsidR="008E4B4E" w:rsidRDefault="008E4B4E" w:rsidP="000645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2F37"/>
    <w:rsid w:val="000645DF"/>
    <w:rsid w:val="00096842"/>
    <w:rsid w:val="000C1E68"/>
    <w:rsid w:val="00102FCE"/>
    <w:rsid w:val="00140595"/>
    <w:rsid w:val="001A302E"/>
    <w:rsid w:val="001B2F37"/>
    <w:rsid w:val="001E0EBA"/>
    <w:rsid w:val="001E6110"/>
    <w:rsid w:val="00255A04"/>
    <w:rsid w:val="002B1A2C"/>
    <w:rsid w:val="002C2AFB"/>
    <w:rsid w:val="00363553"/>
    <w:rsid w:val="003C5C2F"/>
    <w:rsid w:val="004B54E0"/>
    <w:rsid w:val="004D6BCA"/>
    <w:rsid w:val="00501C8F"/>
    <w:rsid w:val="0055303F"/>
    <w:rsid w:val="0056268D"/>
    <w:rsid w:val="005A2262"/>
    <w:rsid w:val="005E56E7"/>
    <w:rsid w:val="006053D0"/>
    <w:rsid w:val="00687B4C"/>
    <w:rsid w:val="006E6BA4"/>
    <w:rsid w:val="007A18D8"/>
    <w:rsid w:val="007C42CC"/>
    <w:rsid w:val="00821CE1"/>
    <w:rsid w:val="008E4B4E"/>
    <w:rsid w:val="008F0158"/>
    <w:rsid w:val="00924E18"/>
    <w:rsid w:val="009A2ED5"/>
    <w:rsid w:val="00B10267"/>
    <w:rsid w:val="00B1384B"/>
    <w:rsid w:val="00B15A37"/>
    <w:rsid w:val="00B713B9"/>
    <w:rsid w:val="00B94985"/>
    <w:rsid w:val="00BA26A1"/>
    <w:rsid w:val="00C87CC9"/>
    <w:rsid w:val="00D07C39"/>
    <w:rsid w:val="00D80313"/>
    <w:rsid w:val="00E06E65"/>
    <w:rsid w:val="00E72A95"/>
    <w:rsid w:val="00EC7547"/>
    <w:rsid w:val="00EE4203"/>
    <w:rsid w:val="00EF00E7"/>
    <w:rsid w:val="00F054B9"/>
    <w:rsid w:val="00F6007E"/>
    <w:rsid w:val="00F831C2"/>
    <w:rsid w:val="00F836D7"/>
    <w:rsid w:val="00FD5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C094A6"/>
  <w15:chartTrackingRefBased/>
  <w15:docId w15:val="{6D8943E8-594A-CB4A-9B65-617859F1F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 1"/>
    <w:basedOn w:val="Normal"/>
    <w:qFormat/>
    <w:rsid w:val="00F836D7"/>
    <w:pPr>
      <w:widowControl w:val="0"/>
      <w:autoSpaceDE w:val="0"/>
      <w:autoSpaceDN w:val="0"/>
      <w:adjustRightInd w:val="0"/>
      <w:spacing w:before="120" w:after="120" w:line="276" w:lineRule="auto"/>
    </w:pPr>
    <w:rPr>
      <w:rFonts w:ascii="Aktiv Grotesk Light" w:eastAsia="Calibri" w:hAnsi="Aktiv Grotesk Light" w:cs="Aktiv Grotesk Light"/>
      <w:color w:val="323E4F" w:themeColor="text2" w:themeShade="BF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5DF"/>
  </w:style>
  <w:style w:type="paragraph" w:styleId="Footer">
    <w:name w:val="footer"/>
    <w:basedOn w:val="Normal"/>
    <w:link w:val="FooterChar"/>
    <w:uiPriority w:val="99"/>
    <w:unhideWhenUsed/>
    <w:rsid w:val="000645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5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678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9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esRosales\OneDrive%20-%20Alliance%20for%20Children's%20Rights\Documents\Webinars\ACR_WebinarCertificateofComple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4455AF8DB32B64E8BB069792FD414A4" ma:contentTypeVersion="12" ma:contentTypeDescription="Create a new document." ma:contentTypeScope="" ma:versionID="0206a9cac2a5cc57f9db4e5289101c4f">
  <xsd:schema xmlns:xsd="http://www.w3.org/2001/XMLSchema" xmlns:xs="http://www.w3.org/2001/XMLSchema" xmlns:p="http://schemas.microsoft.com/office/2006/metadata/properties" xmlns:ns2="df09b4fe-6f9f-4f26-91f4-c9f8053ec10b" xmlns:ns3="aae3f346-7175-4443-8d5c-97a09d4d8be0" targetNamespace="http://schemas.microsoft.com/office/2006/metadata/properties" ma:root="true" ma:fieldsID="6a0b5fd23cb04642c9bed57e357cf668" ns2:_="" ns3:_="">
    <xsd:import namespace="df09b4fe-6f9f-4f26-91f4-c9f8053ec10b"/>
    <xsd:import namespace="aae3f346-7175-4443-8d5c-97a09d4d8b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09b4fe-6f9f-4f26-91f4-c9f8053ec1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e3f346-7175-4443-8d5c-97a09d4d8be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87E977B-3972-4132-B0B8-737D0900672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92B9CA3-7391-4802-A478-19E6257E412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3AC6162-4AB5-4F37-97D8-80AA409720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09b4fe-6f9f-4f26-91f4-c9f8053ec10b"/>
    <ds:schemaRef ds:uri="aae3f346-7175-4443-8d5c-97a09d4d8b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ACR_WebinarCertificateofCompletion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Vy Pham</dc:creator>
  <cp:keywords/>
  <dc:description/>
  <cp:lastModifiedBy>Ines Rosales</cp:lastModifiedBy>
  <cp:revision>3</cp:revision>
  <dcterms:created xsi:type="dcterms:W3CDTF">2021-04-29T19:10:00Z</dcterms:created>
  <dcterms:modified xsi:type="dcterms:W3CDTF">2021-04-29T19:12:00Z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0x01010094455AF8DB32B64E8BB069792FD414A4</vt:lpwstr>
  </property>
</Properties>
</file>